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9F" w:rsidRPr="00090ED3" w:rsidRDefault="008B319F">
      <w:pPr>
        <w:rPr>
          <w:rFonts w:ascii="Times New Roman" w:hAnsi="Times New Roman" w:cs="Times"/>
          <w:bCs/>
          <w:color w:val="000000"/>
          <w:szCs w:val="20"/>
        </w:rPr>
      </w:pPr>
      <w:proofErr w:type="spellStart"/>
      <w:r w:rsidRPr="00090ED3">
        <w:rPr>
          <w:rFonts w:ascii="Times New Roman" w:hAnsi="Times New Roman"/>
        </w:rPr>
        <w:t>Blumfield</w:t>
      </w:r>
      <w:proofErr w:type="spellEnd"/>
      <w:r w:rsidR="00090ED3" w:rsidRPr="00090ED3">
        <w:rPr>
          <w:rFonts w:ascii="Times New Roman" w:hAnsi="Times New Roman" w:cs="Times"/>
          <w:bCs/>
          <w:color w:val="000000"/>
          <w:szCs w:val="20"/>
        </w:rPr>
        <w:t xml:space="preserve">, P., Marx, R., </w:t>
      </w:r>
      <w:proofErr w:type="spellStart"/>
      <w:r w:rsidR="00090ED3" w:rsidRPr="00090ED3">
        <w:rPr>
          <w:rFonts w:ascii="Times New Roman" w:hAnsi="Times New Roman" w:cs="Times"/>
          <w:bCs/>
          <w:color w:val="000000"/>
          <w:szCs w:val="20"/>
        </w:rPr>
        <w:t>Soloway</w:t>
      </w:r>
      <w:proofErr w:type="spellEnd"/>
      <w:r w:rsidR="00090ED3" w:rsidRPr="00090ED3">
        <w:rPr>
          <w:rFonts w:ascii="Times New Roman" w:hAnsi="Times New Roman" w:cs="Times"/>
          <w:bCs/>
          <w:color w:val="000000"/>
          <w:szCs w:val="20"/>
        </w:rPr>
        <w:t xml:space="preserve">, E., &amp; </w:t>
      </w:r>
      <w:proofErr w:type="spellStart"/>
      <w:r w:rsidR="00090ED3" w:rsidRPr="00090ED3">
        <w:rPr>
          <w:rFonts w:ascii="Times New Roman" w:hAnsi="Times New Roman" w:cs="Times"/>
          <w:bCs/>
          <w:color w:val="000000"/>
          <w:szCs w:val="20"/>
        </w:rPr>
        <w:t>Krajcik</w:t>
      </w:r>
      <w:proofErr w:type="spellEnd"/>
      <w:r w:rsidR="00090ED3" w:rsidRPr="00090ED3">
        <w:rPr>
          <w:rFonts w:ascii="Times New Roman" w:hAnsi="Times New Roman" w:cs="Times"/>
          <w:bCs/>
          <w:color w:val="000000"/>
          <w:szCs w:val="20"/>
        </w:rPr>
        <w:t xml:space="preserve">, J. (1996). </w:t>
      </w:r>
      <w:r w:rsidR="00090ED3" w:rsidRPr="00090ED3">
        <w:rPr>
          <w:rFonts w:ascii="Times New Roman" w:hAnsi="Times New Roman" w:cs="Helvetica"/>
          <w:color w:val="000000"/>
          <w:szCs w:val="22"/>
        </w:rPr>
        <w:t xml:space="preserve">Learning with peers: From small group cooperation to collaborative communities. </w:t>
      </w:r>
      <w:proofErr w:type="gramStart"/>
      <w:r w:rsidR="00090ED3" w:rsidRPr="00090ED3">
        <w:rPr>
          <w:rFonts w:ascii="Times New Roman" w:hAnsi="Times New Roman" w:cs="Helvetica"/>
          <w:i/>
          <w:color w:val="000000"/>
          <w:szCs w:val="22"/>
        </w:rPr>
        <w:t>Educational Researcher, 25</w:t>
      </w:r>
      <w:r w:rsidR="00090ED3" w:rsidRPr="00090ED3">
        <w:rPr>
          <w:rFonts w:ascii="Times New Roman" w:hAnsi="Times New Roman" w:cs="Helvetica"/>
          <w:color w:val="000000"/>
          <w:szCs w:val="22"/>
        </w:rPr>
        <w:t>(8) 37-40.</w:t>
      </w:r>
      <w:proofErr w:type="gramEnd"/>
    </w:p>
    <w:p w:rsidR="008B319F" w:rsidRDefault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5E3C12" w:rsidRDefault="005E3C12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Group Work</w:t>
      </w:r>
    </w:p>
    <w:p w:rsidR="008B319F" w:rsidRDefault="008B319F">
      <w:r>
        <w:rPr>
          <w:rFonts w:ascii="Times" w:hAnsi="Times" w:cs="Times"/>
          <w:b/>
          <w:bCs/>
          <w:color w:val="000000"/>
          <w:sz w:val="20"/>
          <w:szCs w:val="20"/>
        </w:rPr>
        <w:t>Creating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successful group work is not simply a matter of putting students together. Students do not automatically become more involved,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thoug</w:t>
      </w:r>
      <w:proofErr w:type="spellEnd"/>
    </w:p>
    <w:p w:rsidR="008B319F" w:rsidRDefault="008B319F"/>
    <w:p w:rsidR="005E3C12" w:rsidRDefault="005E3C12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t>Group Work benefits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Policymakers and researchers see small group work as a way to improve attitudes to-</w:t>
      </w:r>
    </w:p>
    <w:p w:rsidR="00EA6E33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ward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school, foster achievement, develop thinking skills, and promote interpersonal and intergroup relations.</w:t>
      </w:r>
    </w:p>
    <w:p w:rsidR="00EA6E33" w:rsidRDefault="00EA6E33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EA6E33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Researchhas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shown that successful groups promote (a) student exchanges that enhance reasoning and higher- order thinking;(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b)cognitive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processing such as rehearsing, organizing, and integrating information; (c) perspective- taking and accommodation to others' ideas; and (d)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accep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-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tance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and encouragement among those involved with work (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Bossert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, 1988-1989).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br/>
      </w:r>
    </w:p>
    <w:p w:rsidR="005E3C12" w:rsidRDefault="005E3C12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Group work design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The effects of group 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work depend on how the group is </w:t>
      </w:r>
      <w:r>
        <w:rPr>
          <w:rFonts w:ascii="Times" w:hAnsi="Times" w:cs="Times"/>
          <w:b/>
          <w:bCs/>
          <w:color w:val="000000"/>
          <w:sz w:val="20"/>
          <w:szCs w:val="20"/>
        </w:rPr>
        <w:t>organized, what the tasks are, who participates, and how the group is held accountable. Teachers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must consider the</w:t>
      </w:r>
    </w:p>
    <w:p w:rsidR="00EA6E33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purposes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in designing group work and address potential problems of process if group work is to be successful.</w:t>
      </w:r>
    </w:p>
    <w:p w:rsidR="00EA6E33" w:rsidRDefault="00EA6E3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Teachers need to have clear purposes when using group work, and they need to be aware of some of the many limitations and considerations to successful use.</w:t>
      </w:r>
    </w:p>
    <w:p w:rsidR="00EA6E33" w:rsidRDefault="00EA6E3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EA6E33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For group work to succeed, educators must consider norms, tasks, help giving and seeking, and group composition.</w:t>
      </w:r>
    </w:p>
    <w:p w:rsidR="00EA6E33" w:rsidRDefault="00EA6E3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5E3C12" w:rsidRDefault="005E3C12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Rationale for group work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One major source comes from recent successes in American business that are often claimed to be the result,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in part, of changes in the way workers and management </w:t>
      </w:r>
      <w:proofErr w:type="spellStart"/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interact.Small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>-groupproblem-solving</w:t>
      </w:r>
      <w:proofErr w:type="spellEnd"/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has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replaced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top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-down </w:t>
      </w:r>
      <w:r>
        <w:rPr>
          <w:rFonts w:ascii="Times" w:hAnsi="Times" w:cs="Times"/>
          <w:b/>
          <w:bCs/>
          <w:color w:val="000000"/>
          <w:sz w:val="20"/>
          <w:szCs w:val="20"/>
        </w:rPr>
        <w:t>rigid management.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To some, it follows that if small</w:t>
      </w:r>
    </w:p>
    <w:p w:rsidR="008B319F" w:rsidRDefault="008B319F" w:rsidP="005E3C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groups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are going to be the 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>problem-solving units in busi</w:t>
      </w:r>
      <w:r>
        <w:rPr>
          <w:rFonts w:ascii="Times" w:hAnsi="Times" w:cs="Times"/>
          <w:b/>
          <w:bCs/>
          <w:color w:val="000000"/>
          <w:sz w:val="20"/>
          <w:szCs w:val="20"/>
        </w:rPr>
        <w:t>nesses, schools should have the same arrangement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so that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students can learn early in their lives how to work in small</w:t>
      </w:r>
      <w:r w:rsidR="005E3C12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groups.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5E3C12" w:rsidRDefault="005E3C12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Jigsaw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In Aronson's "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jigsaw,"the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learning material is divided into small portions, and each group member works with members of other groups to study and become expert in one segment of the material.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These "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experts"return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to their original groups to explain their portion. The group is he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ld accountable for learning all 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the material. In other programs, such as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Sharan's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"group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investigation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>," ways to ensure cooperation are not pre- scribed. Products can be created by individuals or developed by the whole group. Students may be rewarded for their own work, or rewards may be interdependent and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determined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by group performance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Competitions and rewards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In some, competition among groups is included; in others, rewards are not conditional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on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how other groups performed.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Effecive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group work practices</w:t>
      </w:r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Effective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group work require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s </w:t>
      </w:r>
      <w:r>
        <w:rPr>
          <w:rFonts w:ascii="Times" w:hAnsi="Times" w:cs="Times"/>
          <w:b/>
          <w:bCs/>
          <w:color w:val="000000"/>
          <w:sz w:val="20"/>
          <w:szCs w:val="20"/>
        </w:rPr>
        <w:t>students to share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ideas, take risks, disagree with and listen to others, and generate and reconcile points of view. These norms do not necessarily pervade classrooms. Stude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nts are used to working individ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ually, being rewarded for right answers, and competing with each other for grades. Placing students in groups does not mean they will actually cooperate. There is consider- able and disturbing evidence that students often do not behave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prosocially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. One problem is failure to contribute. When groups create a single product and receive one grade, students sometimes do not do their fair share. They try to get a free ride or engage in social loafing. Moreover, students who do most of the work feel exploited and re- duce their efforts or work on their own. Forceful students may also dominate discuss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ions, pressure others to accept </w:t>
      </w:r>
      <w:r>
        <w:rPr>
          <w:rFonts w:ascii="Times" w:hAnsi="Times" w:cs="Times"/>
          <w:b/>
          <w:bCs/>
          <w:color w:val="000000"/>
          <w:sz w:val="20"/>
          <w:szCs w:val="20"/>
        </w:rPr>
        <w:t>their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perspective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,or</w:t>
      </w:r>
      <w:proofErr w:type="gramEnd"/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force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conclusions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on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the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group.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Others may ridicule and exclude group members or discount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their</w:t>
      </w:r>
      <w:proofErr w:type="gramEnd"/>
    </w:p>
    <w:p w:rsidR="008B319F" w:rsidRDefault="008B319F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contributions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>. Rejected m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embers are likely to be humili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ated and withdraw. Managing 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interpersonal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lrelations</w:t>
      </w:r>
      <w:proofErr w:type="spellEnd"/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often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detracts from learning content, as well. Attempts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to pro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mote positive norms include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pretraining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for cooperation,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including listening and res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olving conflicts, teaching stu</w:t>
      </w:r>
      <w:r>
        <w:rPr>
          <w:rFonts w:ascii="Times" w:hAnsi="Times" w:cs="Times"/>
          <w:b/>
          <w:bCs/>
          <w:color w:val="000000"/>
          <w:sz w:val="20"/>
          <w:szCs w:val="20"/>
        </w:rPr>
        <w:t>dents to appreciate the skills and abilities of others, and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using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rewards that promote interdependency.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8B319F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Students can benefit when they share ideas, accommodate others' perspectives, and give and receive help. This is likely to occur when tasks entail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problem-solving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and involve more than one right answer, not when students comp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lete worksheets aimed at improv</w:t>
      </w:r>
      <w:r>
        <w:rPr>
          <w:rFonts w:ascii="Times" w:hAnsi="Times" w:cs="Times"/>
          <w:b/>
          <w:bCs/>
          <w:color w:val="000000"/>
          <w:sz w:val="20"/>
          <w:szCs w:val="20"/>
        </w:rPr>
        <w:t>ing low-level skills or recall. When students connect their ideas and explain them to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others or when students gener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ate problem solutions based on information they have gathered, more discussion and elaborated responses will be needed to help peers understand their perspective. Such desirable interchanges are uncommon.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Palinscar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, Ander- son, and David (1993) hav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e shown that students need con</w:t>
      </w:r>
      <w:r>
        <w:rPr>
          <w:rFonts w:ascii="Times" w:hAnsi="Times" w:cs="Times"/>
          <w:b/>
          <w:bCs/>
          <w:color w:val="000000"/>
          <w:sz w:val="20"/>
          <w:szCs w:val="20"/>
        </w:rPr>
        <w:t>siderable assistance in the process of argumentation and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have developed a program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to help students systematically consider alternative explanations for phenomena and offer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justifications for their reasoning. Moreover, negotiating such complex tasks requires considerable skill to plan,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monitor, and evaluate progress.</w:t>
      </w:r>
    </w:p>
    <w:p w:rsidR="008B319F" w:rsidRDefault="008B319F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Students needing Help</w:t>
      </w:r>
    </w:p>
    <w:p w:rsidR="008B319F" w:rsidRDefault="00EA6E33" w:rsidP="008B3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Help-seekers do not always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benefit from the help they get. The help must be timely, elaborated, comprehensibl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e, cogent, and must be correct to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avoid reinforcing misconce</w:t>
      </w:r>
      <w:r>
        <w:rPr>
          <w:rFonts w:ascii="Times" w:hAnsi="Times" w:cs="Times"/>
          <w:b/>
          <w:bCs/>
          <w:color w:val="000000"/>
          <w:sz w:val="20"/>
          <w:szCs w:val="20"/>
        </w:rPr>
        <w:t>ptions. Effective help is auto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matic. Students may not know how to help effectively and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may require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special training to learn how to elaborate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their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 xml:space="preserve">thinking. Suggestions for helping </w:t>
      </w:r>
      <w:proofErr w:type="gramStart"/>
      <w:r w:rsidR="008B319F">
        <w:rPr>
          <w:rFonts w:ascii="Times" w:hAnsi="Times" w:cs="Times"/>
          <w:b/>
          <w:bCs/>
          <w:color w:val="000000"/>
          <w:sz w:val="20"/>
          <w:szCs w:val="20"/>
        </w:rPr>
        <w:t>students</w:t>
      </w:r>
      <w:proofErr w:type="gramEnd"/>
      <w:r w:rsidR="008B319F">
        <w:rPr>
          <w:rFonts w:ascii="Times" w:hAnsi="Times" w:cs="Times"/>
          <w:b/>
          <w:bCs/>
          <w:color w:val="000000"/>
          <w:sz w:val="20"/>
          <w:szCs w:val="20"/>
        </w:rPr>
        <w:t xml:space="preserve"> craft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good ex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planations include giving examples, creating analogies,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and using multiple representations. Moreover, students may not be aware that they need help nor seek it when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 w:rsidR="008B319F">
        <w:rPr>
          <w:rFonts w:ascii="Times" w:hAnsi="Times" w:cs="Times"/>
          <w:b/>
          <w:bCs/>
          <w:color w:val="000000"/>
          <w:sz w:val="20"/>
          <w:szCs w:val="20"/>
        </w:rPr>
        <w:t>needed. They may not know how to ask questions that identify their problem, or they may be unable to make use</w:t>
      </w:r>
    </w:p>
    <w:p w:rsidR="00090ED3" w:rsidRDefault="008B319F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of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help they receive. More troubling though are students who remain silent or wit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hdraw because they believe that </w:t>
      </w:r>
      <w:r>
        <w:rPr>
          <w:rFonts w:ascii="Times" w:hAnsi="Times" w:cs="Times"/>
          <w:b/>
          <w:bCs/>
          <w:color w:val="000000"/>
          <w:sz w:val="20"/>
          <w:szCs w:val="20"/>
        </w:rPr>
        <w:t>needing help indicates incompetence (Nelson-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LeGall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, 1985).</w:t>
      </w:r>
    </w:p>
    <w:p w:rsidR="00090ED3" w:rsidRDefault="00090ED3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Inequality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in group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work</w:t>
      </w:r>
    </w:p>
    <w:p w:rsidR="00090ED3" w:rsidRDefault="00090ED3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Some argue that interpersonal relations suffer when there is a single group grade; failing groups have lo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wer </w:t>
      </w:r>
      <w:proofErr w:type="gramStart"/>
      <w:r w:rsidR="00EA6E33">
        <w:rPr>
          <w:rFonts w:ascii="Times" w:hAnsi="Times" w:cs="Times"/>
          <w:b/>
          <w:bCs/>
          <w:color w:val="000000"/>
          <w:sz w:val="20"/>
          <w:szCs w:val="20"/>
        </w:rPr>
        <w:t>self perceptions</w:t>
      </w:r>
      <w:proofErr w:type="gramEnd"/>
      <w:r w:rsidR="00EA6E33">
        <w:rPr>
          <w:rFonts w:ascii="Times" w:hAnsi="Times" w:cs="Times"/>
          <w:b/>
          <w:bCs/>
          <w:color w:val="000000"/>
          <w:sz w:val="20"/>
          <w:szCs w:val="20"/>
        </w:rPr>
        <w:t>, less sat</w:t>
      </w:r>
      <w:r>
        <w:rPr>
          <w:rFonts w:ascii="Times" w:hAnsi="Times" w:cs="Times"/>
          <w:b/>
          <w:bCs/>
          <w:color w:val="000000"/>
          <w:sz w:val="20"/>
          <w:szCs w:val="20"/>
        </w:rPr>
        <w:t>isfaction, and blame low ac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hievers for the group's perfor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mance (Ames, 1981).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Slavin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(1990) asserts that individual accountability and group rewards are essential to ensure cooperation.</w:t>
      </w:r>
    </w:p>
    <w:p w:rsidR="00090ED3" w:rsidRDefault="00090ED3" w:rsidP="008B319F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Collaboration</w:t>
      </w:r>
    </w:p>
    <w:p w:rsidR="00090ED3" w:rsidRDefault="00090ED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its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t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hat are presumed to accrue from </w:t>
      </w:r>
      <w:r>
        <w:rPr>
          <w:rFonts w:ascii="Times" w:hAnsi="Times" w:cs="Times"/>
          <w:b/>
          <w:bCs/>
          <w:color w:val="000000"/>
          <w:sz w:val="20"/>
          <w:szCs w:val="20"/>
        </w:rPr>
        <w:t>small-group learning. Rece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nt research portrays collabora</w:t>
      </w:r>
      <w:r>
        <w:rPr>
          <w:rFonts w:ascii="Times" w:hAnsi="Times" w:cs="Times"/>
          <w:b/>
          <w:bCs/>
          <w:color w:val="000000"/>
          <w:sz w:val="20"/>
          <w:szCs w:val="20"/>
        </w:rPr>
        <w:t>tion as a key to help students construct knowledge and to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introduce them to disciplinary language, values, and ways of knowing. The disciplines represented in school subjects have special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vocabularies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,bodies</w:t>
      </w:r>
      <w:proofErr w:type="gramEnd"/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of knowledge, and meth</w:t>
      </w:r>
      <w:r>
        <w:rPr>
          <w:rFonts w:ascii="Times" w:hAnsi="Times" w:cs="Times"/>
          <w:b/>
          <w:bCs/>
          <w:color w:val="000000"/>
          <w:sz w:val="20"/>
          <w:szCs w:val="20"/>
        </w:rPr>
        <w:t>ods for gathering evidence and evaluating findings that novices need to learn. Collaborative learning that engages students in the construction of shared meaning will help advance the learning of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disciplinary knowledge and un</w:t>
      </w:r>
      <w:r>
        <w:rPr>
          <w:rFonts w:ascii="Times" w:hAnsi="Times" w:cs="Times"/>
          <w:b/>
          <w:bCs/>
          <w:color w:val="000000"/>
          <w:sz w:val="20"/>
          <w:szCs w:val="20"/>
        </w:rPr>
        <w:t>derstanding (Brown, 1995).</w:t>
      </w:r>
    </w:p>
    <w:p w:rsidR="00090ED3" w:rsidRDefault="00090ED3" w:rsidP="00090ED3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090ED3" w:rsidRDefault="00090ED3" w:rsidP="00090ED3">
      <w:pPr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The aim is to build communal knowledge through conversation. Collaboration can occur within a whole class, among groups in a class, and with people and groups outside the classroom. As students converse, they are ex- posed to and draw on the expertise of others and learn from them (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Bruer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, 1995)</w:t>
      </w:r>
    </w:p>
    <w:p w:rsidR="00090ED3" w:rsidRDefault="00090ED3" w:rsidP="00090ED3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090ED3" w:rsidRDefault="00090ED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Collaborative 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tasks tend to be </w:t>
      </w:r>
      <w:proofErr w:type="gramStart"/>
      <w:r w:rsidR="00EA6E33">
        <w:rPr>
          <w:rFonts w:ascii="Times" w:hAnsi="Times" w:cs="Times"/>
          <w:b/>
          <w:bCs/>
          <w:color w:val="000000"/>
          <w:sz w:val="20"/>
          <w:szCs w:val="20"/>
        </w:rPr>
        <w:t>open ended</w:t>
      </w:r>
      <w:proofErr w:type="gramEnd"/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and </w:t>
      </w:r>
      <w:r>
        <w:rPr>
          <w:rFonts w:ascii="Times" w:hAnsi="Times" w:cs="Times"/>
          <w:b/>
          <w:bCs/>
          <w:color w:val="000000"/>
          <w:sz w:val="20"/>
          <w:szCs w:val="20"/>
        </w:rPr>
        <w:t>answers are not predetermined. Knowledge generation is emphasized as student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s pose questions or define prob</w:t>
      </w:r>
      <w:r>
        <w:rPr>
          <w:rFonts w:ascii="Times" w:hAnsi="Times" w:cs="Times"/>
          <w:b/>
          <w:bCs/>
          <w:color w:val="000000"/>
          <w:sz w:val="20"/>
          <w:szCs w:val="20"/>
        </w:rPr>
        <w:t>lems. They gather information and data, interpret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findings, and use evidence to draw conclusions.</w:t>
      </w:r>
    </w:p>
    <w:p w:rsidR="00090ED3" w:rsidRDefault="00090ED3" w:rsidP="00090ED3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EA6E33" w:rsidRDefault="00EA6E3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Technology with group work</w:t>
      </w:r>
    </w:p>
    <w:p w:rsidR="00090ED3" w:rsidRDefault="00090ED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Programs also support synchronous conv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ersations in which students con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verse by typing. 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Technology also helps support and keep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track of dialogue among students and serves as a public</w:t>
      </w:r>
    </w:p>
    <w:p w:rsidR="00090ED3" w:rsidRDefault="00090ED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archive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of conversations. Software (e.g., CSILE, Scar-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damalia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&amp; Bereiter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,1991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>) s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pecifies and organizes elements </w:t>
      </w:r>
      <w:r>
        <w:rPr>
          <w:rFonts w:ascii="Times" w:hAnsi="Times" w:cs="Times"/>
          <w:b/>
          <w:bCs/>
          <w:color w:val="000000"/>
          <w:sz w:val="20"/>
          <w:szCs w:val="20"/>
        </w:rPr>
        <w:t>of conversations such as g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enerating hypotheses or predic</w:t>
      </w:r>
      <w:r>
        <w:rPr>
          <w:rFonts w:ascii="Times" w:hAnsi="Times" w:cs="Times"/>
          <w:b/>
          <w:bCs/>
          <w:color w:val="000000"/>
          <w:sz w:val="20"/>
          <w:szCs w:val="20"/>
        </w:rPr>
        <w:t>tions and commenting on others' work. Unlike E-mail systems then, these collaborative software applications are</w:t>
      </w:r>
    </w:p>
    <w:p w:rsidR="00EA6E33" w:rsidRDefault="00090ED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expressly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designed to sup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port the creation of shared un</w:t>
      </w:r>
      <w:r>
        <w:rPr>
          <w:rFonts w:ascii="Times" w:hAnsi="Times" w:cs="Times"/>
          <w:b/>
          <w:bCs/>
          <w:color w:val="000000"/>
          <w:sz w:val="20"/>
          <w:szCs w:val="20"/>
        </w:rPr>
        <w:t>derstanding. In addition, c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onversations can be stored, re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flected on, and reacted to, creating a common knowledge base that is open to review, comment, and manipulation (i.e., searching conversations by date,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subject</w:t>
      </w: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,or</w:t>
      </w:r>
      <w:proofErr w:type="spellEnd"/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author) by many--not</w:t>
      </w:r>
      <w:r>
        <w:rPr>
          <w:rFonts w:ascii="Times" w:hAnsi="Times" w:cs="Times"/>
          <w:b/>
          <w:bCs/>
          <w:color w:val="000000"/>
          <w:sz w:val="20"/>
          <w:szCs w:val="20"/>
        </w:rPr>
        <w:tab/>
      </w:r>
    </w:p>
    <w:p w:rsidR="00EA6E33" w:rsidRDefault="00EA6E33" w:rsidP="00090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090ED3" w:rsidRDefault="00090ED3" w:rsidP="00EA6E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0"/>
          <w:szCs w:val="20"/>
        </w:rPr>
      </w:pPr>
      <w:proofErr w:type="gramStart"/>
      <w:r>
        <w:rPr>
          <w:rFonts w:ascii="Times" w:hAnsi="Times" w:cs="Times"/>
          <w:b/>
          <w:bCs/>
          <w:color w:val="000000"/>
          <w:sz w:val="20"/>
          <w:szCs w:val="20"/>
        </w:rPr>
        <w:t>just</w:t>
      </w:r>
      <w:proofErr w:type="gram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the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conversants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>. Experience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</w:t>
      </w:r>
      <w:r>
        <w:rPr>
          <w:rFonts w:ascii="Times" w:hAnsi="Times" w:cs="Times"/>
          <w:b/>
          <w:bCs/>
          <w:color w:val="000000"/>
          <w:sz w:val="20"/>
          <w:szCs w:val="20"/>
        </w:rPr>
        <w:t>indicates that students who do not typic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>ally engage in classroom discus</w:t>
      </w:r>
      <w:r>
        <w:rPr>
          <w:rFonts w:ascii="Times" w:hAnsi="Times" w:cs="Times"/>
          <w:b/>
          <w:bCs/>
          <w:color w:val="000000"/>
          <w:sz w:val="20"/>
          <w:szCs w:val="20"/>
        </w:rPr>
        <w:t>sion participate in these computer-based, classroom-wide conversations. The newest</w:t>
      </w:r>
      <w:r w:rsidR="00EA6E33">
        <w:rPr>
          <w:rFonts w:ascii="Times" w:hAnsi="Times" w:cs="Times"/>
          <w:b/>
          <w:bCs/>
          <w:color w:val="000000"/>
          <w:sz w:val="20"/>
          <w:szCs w:val="20"/>
        </w:rPr>
        <w:t xml:space="preserve"> generation of collaborative en</w:t>
      </w:r>
      <w:r>
        <w:rPr>
          <w:rFonts w:ascii="Times" w:hAnsi="Times" w:cs="Times"/>
          <w:b/>
          <w:bCs/>
          <w:color w:val="000000"/>
          <w:sz w:val="20"/>
          <w:szCs w:val="20"/>
        </w:rPr>
        <w:t>vironments supports conversations but goes substantially further by providing a "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place"to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which students can go.</w:t>
      </w:r>
    </w:p>
    <w:p w:rsidR="00090ED3" w:rsidRDefault="00090ED3" w:rsidP="00090ED3">
      <w:pPr>
        <w:rPr>
          <w:rFonts w:ascii="Times" w:hAnsi="Times" w:cs="Times"/>
          <w:b/>
          <w:bCs/>
          <w:color w:val="000000"/>
          <w:sz w:val="20"/>
          <w:szCs w:val="20"/>
        </w:rPr>
      </w:pPr>
    </w:p>
    <w:p w:rsidR="008B319F" w:rsidRDefault="00090ED3" w:rsidP="00090ED3"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More importantly, effective in-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structional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strategies are needed to help students use such systems productively. While considerable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researchhas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ex- </w:t>
      </w:r>
      <w:proofErr w:type="spellStart"/>
      <w:r>
        <w:rPr>
          <w:rFonts w:ascii="Times" w:hAnsi="Times" w:cs="Times"/>
          <w:b/>
          <w:bCs/>
          <w:color w:val="000000"/>
          <w:sz w:val="20"/>
          <w:szCs w:val="20"/>
        </w:rPr>
        <w:t>amined</w:t>
      </w:r>
      <w:proofErr w:type="spellEnd"/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 small-group collaboration, there is no comparable body of experience for the use of technology-supported small groups.</w:t>
      </w:r>
    </w:p>
    <w:sectPr w:rsidR="008B319F" w:rsidSect="008B3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319F"/>
    <w:rsid w:val="00090ED3"/>
    <w:rsid w:val="005E3C12"/>
    <w:rsid w:val="008B319F"/>
    <w:rsid w:val="00EA6E33"/>
  </w:rsids>
  <m:mathPr>
    <m:mathFont m:val="American Typewriter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900</Words>
  <Characters>5134</Characters>
  <Application>Microsoft Macintosh Word</Application>
  <DocSecurity>0</DocSecurity>
  <Lines>42</Lines>
  <Paragraphs>10</Paragraphs>
  <ScaleCrop>false</ScaleCrop>
  <Company>University of Cincinnati</Company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2</cp:revision>
  <dcterms:created xsi:type="dcterms:W3CDTF">2012-04-23T19:24:00Z</dcterms:created>
  <dcterms:modified xsi:type="dcterms:W3CDTF">2012-04-23T19:53:00Z</dcterms:modified>
</cp:coreProperties>
</file>